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4" w:rsidRPr="00875C24" w:rsidRDefault="00875C24" w:rsidP="00875C24">
      <w:pPr>
        <w:rPr>
          <w:b/>
          <w:bCs/>
          <w:color w:val="943634" w:themeColor="accent2" w:themeShade="BF"/>
          <w:sz w:val="28"/>
          <w:lang w:val="sk-SK"/>
        </w:rPr>
      </w:pPr>
      <w:r w:rsidRPr="00875C24">
        <w:rPr>
          <w:b/>
          <w:bCs/>
          <w:color w:val="943634" w:themeColor="accent2" w:themeShade="BF"/>
          <w:sz w:val="28"/>
          <w:lang w:val="sk-SK"/>
        </w:rPr>
        <w:t>5. zasadnutie Obecného zastupiteľstva Podbranč 5.9.2011</w:t>
      </w:r>
    </w:p>
    <w:p w:rsidR="00875C24" w:rsidRDefault="00875C24" w:rsidP="00875C24">
      <w:pPr>
        <w:rPr>
          <w:b/>
          <w:bCs/>
          <w:color w:val="3366FF"/>
          <w:sz w:val="28"/>
          <w:lang w:val="sk-SK"/>
        </w:rPr>
      </w:pPr>
    </w:p>
    <w:p w:rsidR="00875C24" w:rsidRDefault="00875C24" w:rsidP="00875C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Uznesenie</w:t>
      </w:r>
      <w:proofErr w:type="spellEnd"/>
      <w:r>
        <w:rPr>
          <w:b/>
          <w:sz w:val="28"/>
          <w:szCs w:val="28"/>
        </w:rPr>
        <w:t xml:space="preserve"> č. 33/2011</w:t>
      </w:r>
      <w:bookmarkStart w:id="0" w:name="_GoBack"/>
      <w:bookmarkEnd w:id="0"/>
    </w:p>
    <w:p w:rsidR="00875C24" w:rsidRDefault="00875C24" w:rsidP="00875C24">
      <w:pPr>
        <w:ind w:firstLine="240"/>
        <w:rPr>
          <w:b/>
          <w:sz w:val="28"/>
          <w:szCs w:val="28"/>
        </w:rPr>
      </w:pPr>
    </w:p>
    <w:p w:rsidR="00875C24" w:rsidRDefault="00875C24" w:rsidP="00875C24">
      <w:r>
        <w:t xml:space="preserve">Obecné </w:t>
      </w:r>
      <w:proofErr w:type="spellStart"/>
      <w:r>
        <w:t>zastupiteľstvo</w:t>
      </w:r>
      <w:proofErr w:type="spellEnd"/>
      <w:r>
        <w:t xml:space="preserve"> v </w:t>
      </w:r>
      <w:proofErr w:type="spellStart"/>
      <w:r>
        <w:t>Podbranči</w:t>
      </w:r>
      <w:proofErr w:type="spellEnd"/>
    </w:p>
    <w:p w:rsidR="00875C24" w:rsidRDefault="00875C24" w:rsidP="00875C24">
      <w:pPr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schvaľuje</w:t>
      </w:r>
      <w:proofErr w:type="spellEnd"/>
    </w:p>
    <w:p w:rsidR="00875C24" w:rsidRDefault="00875C24" w:rsidP="00875C24">
      <w:r>
        <w:t xml:space="preserve">program 5. </w:t>
      </w:r>
      <w:proofErr w:type="spellStart"/>
      <w:r>
        <w:t>zasadnutia</w:t>
      </w:r>
      <w:proofErr w:type="spellEnd"/>
      <w:r>
        <w:t xml:space="preserve"> obecného </w:t>
      </w:r>
      <w:proofErr w:type="spellStart"/>
      <w:r>
        <w:t>zastupiteľstva</w:t>
      </w:r>
      <w:proofErr w:type="spellEnd"/>
      <w:r>
        <w:t>,</w:t>
      </w:r>
    </w:p>
    <w:p w:rsidR="00875C24" w:rsidRDefault="00875C24" w:rsidP="00875C24">
      <w:pPr>
        <w:rPr>
          <w:b/>
        </w:rPr>
      </w:pPr>
      <w:r>
        <w:rPr>
          <w:b/>
        </w:rPr>
        <w:t>b)</w:t>
      </w:r>
      <w:proofErr w:type="spellStart"/>
      <w:r>
        <w:rPr>
          <w:b/>
        </w:rPr>
        <w:t>schvaľuje</w:t>
      </w:r>
      <w:proofErr w:type="spellEnd"/>
    </w:p>
    <w:p w:rsidR="00875C24" w:rsidRDefault="00875C24" w:rsidP="00875C24">
      <w:proofErr w:type="spellStart"/>
      <w:r>
        <w:t>overovateľov</w:t>
      </w:r>
      <w:proofErr w:type="spellEnd"/>
      <w:r>
        <w:t xml:space="preserve"> zápisnice p. Slavomíra Kalného a </w:t>
      </w:r>
      <w:proofErr w:type="spellStart"/>
      <w:r>
        <w:t>Miloša</w:t>
      </w:r>
      <w:proofErr w:type="spellEnd"/>
      <w:r>
        <w:t xml:space="preserve"> </w:t>
      </w:r>
      <w:proofErr w:type="spellStart"/>
      <w:r>
        <w:t>Junasa</w:t>
      </w:r>
      <w:proofErr w:type="spellEnd"/>
      <w:r>
        <w:t xml:space="preserve"> a</w:t>
      </w:r>
    </w:p>
    <w:p w:rsidR="00875C24" w:rsidRDefault="00875C24" w:rsidP="00875C24">
      <w:proofErr w:type="spellStart"/>
      <w:r>
        <w:t>zapisovateľa</w:t>
      </w:r>
      <w:proofErr w:type="spellEnd"/>
      <w:r>
        <w:t xml:space="preserve">, Ing. Milana </w:t>
      </w:r>
      <w:proofErr w:type="spellStart"/>
      <w:r>
        <w:t>Kadlíčka</w:t>
      </w:r>
      <w:proofErr w:type="spellEnd"/>
      <w:r>
        <w:t>.</w:t>
      </w:r>
    </w:p>
    <w:p w:rsidR="00875C24" w:rsidRDefault="00875C24" w:rsidP="00875C24"/>
    <w:p w:rsidR="00875C24" w:rsidRDefault="00875C24" w:rsidP="00875C24">
      <w:pPr>
        <w:ind w:firstLine="240"/>
      </w:pPr>
      <w:r>
        <w:t xml:space="preserve">                                                                        </w:t>
      </w:r>
      <w:r>
        <w:rPr>
          <w:b/>
          <w:bCs/>
        </w:rPr>
        <w:t>Hlasovali:</w:t>
      </w:r>
      <w:r>
        <w:t xml:space="preserve"> za - 7, proti – 0, </w:t>
      </w:r>
      <w:proofErr w:type="spellStart"/>
      <w:r>
        <w:t>zdržali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– 0.  .</w:t>
      </w:r>
      <w:proofErr w:type="gramEnd"/>
    </w:p>
    <w:p w:rsidR="00875C24" w:rsidRDefault="00875C24" w:rsidP="00875C24"/>
    <w:p w:rsidR="00875C24" w:rsidRDefault="00875C24" w:rsidP="00875C24"/>
    <w:p w:rsidR="00875C24" w:rsidRDefault="00875C24" w:rsidP="00875C24"/>
    <w:p w:rsidR="00875C24" w:rsidRDefault="00875C24" w:rsidP="00875C24">
      <w:pPr>
        <w:pStyle w:val="Nadpis2"/>
      </w:pPr>
      <w:r>
        <w:t>Uznesenie č. 34/2011</w:t>
      </w:r>
    </w:p>
    <w:p w:rsidR="00875C24" w:rsidRDefault="00875C24" w:rsidP="00875C24"/>
    <w:p w:rsidR="00875C24" w:rsidRDefault="00875C24" w:rsidP="00875C24">
      <w:pPr>
        <w:pStyle w:val="Zkladntext"/>
      </w:pPr>
      <w:r>
        <w:t>Obecné zastupiteľstvo v Podbranči</w:t>
      </w:r>
    </w:p>
    <w:p w:rsidR="00875C24" w:rsidRDefault="00875C24" w:rsidP="00875C24"/>
    <w:p w:rsidR="00875C24" w:rsidRDefault="00875C24" w:rsidP="00875C24">
      <w:pPr>
        <w:pStyle w:val="Zkladntext"/>
        <w:rPr>
          <w:b/>
        </w:rPr>
      </w:pPr>
      <w:r>
        <w:rPr>
          <w:b/>
        </w:rPr>
        <w:t>a) schvaľuje</w:t>
      </w:r>
    </w:p>
    <w:p w:rsidR="00875C24" w:rsidRDefault="00875C24" w:rsidP="00875C24">
      <w:pPr>
        <w:pStyle w:val="Zkladntext"/>
        <w:rPr>
          <w:bCs/>
        </w:rPr>
      </w:pPr>
      <w:r>
        <w:rPr>
          <w:bCs/>
        </w:rPr>
        <w:t>odkúpenie areálu „DEPA“:</w:t>
      </w:r>
    </w:p>
    <w:p w:rsidR="00875C24" w:rsidRDefault="00875C24" w:rsidP="00875C24">
      <w:pPr>
        <w:pStyle w:val="Zkladntext"/>
        <w:numPr>
          <w:ilvl w:val="0"/>
          <w:numId w:val="1"/>
        </w:numPr>
        <w:rPr>
          <w:bCs/>
        </w:rPr>
      </w:pPr>
      <w:r>
        <w:rPr>
          <w:bCs/>
        </w:rPr>
        <w:t xml:space="preserve">pozemok p.č.2603/3 vo vlastníctve p. Ľuboša </w:t>
      </w:r>
      <w:proofErr w:type="spellStart"/>
      <w:r>
        <w:rPr>
          <w:bCs/>
        </w:rPr>
        <w:t>Kadlečíka</w:t>
      </w:r>
      <w:proofErr w:type="spellEnd"/>
      <w:r>
        <w:rPr>
          <w:bCs/>
        </w:rPr>
        <w:t xml:space="preserve">, bytom </w:t>
      </w:r>
      <w:proofErr w:type="spellStart"/>
      <w:r>
        <w:rPr>
          <w:bCs/>
        </w:rPr>
        <w:t>L.Novomeského</w:t>
      </w:r>
      <w:proofErr w:type="spellEnd"/>
      <w:r>
        <w:rPr>
          <w:bCs/>
        </w:rPr>
        <w:t xml:space="preserve"> 1214/72, 905 01  Senica za 3000,- EUR,</w:t>
      </w:r>
    </w:p>
    <w:p w:rsidR="00875C24" w:rsidRDefault="00875C24" w:rsidP="00875C24">
      <w:pPr>
        <w:pStyle w:val="Zkladntex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budobu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p.č</w:t>
      </w:r>
      <w:proofErr w:type="spellEnd"/>
      <w:r>
        <w:rPr>
          <w:bCs/>
        </w:rPr>
        <w:t>. 2603/2 vo vlastníctve Podbranč,  roľnícke družstvo, IČO:31104461, 906 41  Podbranč 290 za 2000,- EUR.</w:t>
      </w:r>
    </w:p>
    <w:p w:rsidR="00875C24" w:rsidRDefault="00875C24" w:rsidP="00875C24">
      <w:pPr>
        <w:pStyle w:val="Zkladntext"/>
        <w:rPr>
          <w:b/>
        </w:rPr>
      </w:pPr>
      <w:r>
        <w:rPr>
          <w:b/>
        </w:rPr>
        <w:t xml:space="preserve">b) poveruje </w:t>
      </w:r>
    </w:p>
    <w:p w:rsidR="00875C24" w:rsidRDefault="00875C24" w:rsidP="00875C24">
      <w:pPr>
        <w:pStyle w:val="Zkladntext"/>
        <w:rPr>
          <w:bCs/>
        </w:rPr>
      </w:pPr>
      <w:r>
        <w:rPr>
          <w:bCs/>
        </w:rPr>
        <w:t>starostu uzavretím a podpísaním kúpnej zmluvy.</w:t>
      </w:r>
    </w:p>
    <w:p w:rsidR="00875C24" w:rsidRDefault="00875C24" w:rsidP="00875C24">
      <w:pPr>
        <w:pStyle w:val="Zkladntext"/>
        <w:rPr>
          <w:bCs/>
        </w:rPr>
      </w:pPr>
    </w:p>
    <w:p w:rsidR="00875C24" w:rsidRDefault="00875C24" w:rsidP="00875C24">
      <w:pPr>
        <w:pStyle w:val="Zkladntext"/>
      </w:pPr>
      <w:r>
        <w:rPr>
          <w:bCs/>
        </w:rPr>
        <w:t xml:space="preserve">                                                                                   </w:t>
      </w:r>
      <w:r>
        <w:rPr>
          <w:b/>
          <w:bCs/>
        </w:rPr>
        <w:t>Hlasovali</w:t>
      </w:r>
      <w:r>
        <w:t xml:space="preserve">: za - 7, proti – 0, zdržali sa – 0.  </w:t>
      </w:r>
    </w:p>
    <w:p w:rsidR="00875C24" w:rsidRDefault="00875C24" w:rsidP="00875C24">
      <w:pPr>
        <w:pStyle w:val="Zkladntext"/>
      </w:pPr>
    </w:p>
    <w:p w:rsidR="00875C24" w:rsidRDefault="00875C24" w:rsidP="00875C24">
      <w:pPr>
        <w:rPr>
          <w:lang w:val="sk-SK"/>
        </w:rPr>
      </w:pPr>
    </w:p>
    <w:p w:rsidR="00875C24" w:rsidRDefault="00875C24" w:rsidP="00875C24">
      <w:pPr>
        <w:rPr>
          <w:lang w:val="sk-SK"/>
        </w:rPr>
      </w:pPr>
    </w:p>
    <w:p w:rsidR="00875C24" w:rsidRDefault="00875C24" w:rsidP="00875C24">
      <w:pPr>
        <w:pStyle w:val="Nadpis2"/>
      </w:pPr>
      <w:r>
        <w:t>Uznesenie č. 35/2011</w:t>
      </w:r>
    </w:p>
    <w:p w:rsidR="00875C24" w:rsidRDefault="00875C24" w:rsidP="00875C24"/>
    <w:p w:rsidR="00875C24" w:rsidRDefault="00875C24" w:rsidP="00875C24">
      <w:pPr>
        <w:pStyle w:val="Zkladntext"/>
      </w:pPr>
      <w:r>
        <w:t>Obecné zastupiteľstvo v Podbranči</w:t>
      </w:r>
    </w:p>
    <w:p w:rsidR="00875C24" w:rsidRDefault="00875C24" w:rsidP="00875C24">
      <w:pPr>
        <w:pStyle w:val="Zkladntext"/>
      </w:pPr>
    </w:p>
    <w:p w:rsidR="00875C24" w:rsidRDefault="00875C24" w:rsidP="00875C24">
      <w:pPr>
        <w:pStyle w:val="Zkladntext"/>
        <w:rPr>
          <w:b/>
          <w:bCs/>
        </w:rPr>
      </w:pPr>
      <w:r>
        <w:rPr>
          <w:b/>
          <w:bCs/>
        </w:rPr>
        <w:t>a) súhlasí</w:t>
      </w:r>
    </w:p>
    <w:p w:rsidR="00875C24" w:rsidRDefault="00875C24" w:rsidP="00875C24">
      <w:pPr>
        <w:pStyle w:val="Zkladntext"/>
      </w:pPr>
      <w:r>
        <w:t>s podaním žiadosti na vybudovanie zberného dvora v rámci Operačného programu Životné prostredie,</w:t>
      </w:r>
    </w:p>
    <w:p w:rsidR="00875C24" w:rsidRDefault="00875C24" w:rsidP="00875C24">
      <w:pPr>
        <w:pStyle w:val="Zkladntext"/>
        <w:rPr>
          <w:b/>
          <w:bCs/>
        </w:rPr>
      </w:pPr>
      <w:r>
        <w:rPr>
          <w:b/>
          <w:bCs/>
        </w:rPr>
        <w:t>b) súhlasí</w:t>
      </w:r>
    </w:p>
    <w:p w:rsidR="00875C24" w:rsidRDefault="00875C24" w:rsidP="00875C24">
      <w:pPr>
        <w:pStyle w:val="Zkladntext"/>
      </w:pPr>
      <w:r>
        <w:t>s podaním žiadosti na vydanie stavebného povolenia na zberný dvor.</w:t>
      </w:r>
    </w:p>
    <w:p w:rsidR="00875C24" w:rsidRDefault="00875C24" w:rsidP="00875C24">
      <w:pPr>
        <w:pStyle w:val="Zkladntext"/>
      </w:pPr>
    </w:p>
    <w:p w:rsidR="00875C24" w:rsidRDefault="00875C24" w:rsidP="00875C24">
      <w:pPr>
        <w:pStyle w:val="Zkladntext"/>
      </w:pPr>
      <w:r>
        <w:t xml:space="preserve">                                                                                  </w:t>
      </w:r>
      <w:r>
        <w:rPr>
          <w:b/>
          <w:bCs/>
        </w:rPr>
        <w:t>Hlasovali:</w:t>
      </w:r>
      <w:r>
        <w:t xml:space="preserve"> za - 7, proti – 0, zdržali sa – 0.  </w:t>
      </w:r>
    </w:p>
    <w:p w:rsidR="00755C63" w:rsidRDefault="00755C63"/>
    <w:sectPr w:rsidR="0075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D55"/>
    <w:multiLevelType w:val="hybridMultilevel"/>
    <w:tmpl w:val="DEF85722"/>
    <w:lvl w:ilvl="0" w:tplc="BFDAA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24"/>
    <w:rsid w:val="00755C63"/>
    <w:rsid w:val="008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75C24"/>
    <w:pPr>
      <w:keepNext/>
      <w:outlineLvl w:val="1"/>
    </w:pPr>
    <w:rPr>
      <w:rFonts w:eastAsia="SimSun"/>
      <w:b/>
      <w:sz w:val="28"/>
      <w:szCs w:val="28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75C24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Zkladntext">
    <w:name w:val="Body Text"/>
    <w:basedOn w:val="Normlny"/>
    <w:link w:val="ZkladntextChar"/>
    <w:semiHidden/>
    <w:rsid w:val="00875C24"/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875C2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75C24"/>
    <w:pPr>
      <w:keepNext/>
      <w:outlineLvl w:val="1"/>
    </w:pPr>
    <w:rPr>
      <w:rFonts w:eastAsia="SimSun"/>
      <w:b/>
      <w:sz w:val="28"/>
      <w:szCs w:val="28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75C24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Zkladntext">
    <w:name w:val="Body Text"/>
    <w:basedOn w:val="Normlny"/>
    <w:link w:val="ZkladntextChar"/>
    <w:semiHidden/>
    <w:rsid w:val="00875C24"/>
    <w:rPr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875C2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Kadlíčková</dc:creator>
  <cp:lastModifiedBy>Jana Kadlíčková</cp:lastModifiedBy>
  <cp:revision>1</cp:revision>
  <dcterms:created xsi:type="dcterms:W3CDTF">2011-12-22T18:36:00Z</dcterms:created>
  <dcterms:modified xsi:type="dcterms:W3CDTF">2011-12-22T18:37:00Z</dcterms:modified>
</cp:coreProperties>
</file>