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E" w:rsidRPr="00B936CE" w:rsidRDefault="00B936CE" w:rsidP="00B936CE">
      <w:pPr>
        <w:rPr>
          <w:b/>
          <w:bCs/>
          <w:color w:val="943634" w:themeColor="accent2" w:themeShade="BF"/>
          <w:sz w:val="28"/>
          <w:lang w:val="sk-SK"/>
        </w:rPr>
      </w:pPr>
      <w:r w:rsidRPr="00B936CE">
        <w:rPr>
          <w:b/>
          <w:bCs/>
          <w:color w:val="943634" w:themeColor="accent2" w:themeShade="BF"/>
          <w:sz w:val="28"/>
          <w:lang w:val="sk-SK"/>
        </w:rPr>
        <w:t>6. zasadnutie Obecného zastupiteľstva Podbranč 31.10.2011</w:t>
      </w:r>
    </w:p>
    <w:p w:rsidR="00B936CE" w:rsidRPr="00B936CE" w:rsidRDefault="00B936CE" w:rsidP="00B936CE">
      <w:pPr>
        <w:rPr>
          <w:color w:val="943634" w:themeColor="accent2" w:themeShade="BF"/>
          <w:lang w:val="sk-SK"/>
        </w:rPr>
      </w:pPr>
      <w:bookmarkStart w:id="0" w:name="_GoBack"/>
      <w:bookmarkEnd w:id="0"/>
    </w:p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Uznesenieč</w:t>
      </w:r>
      <w:proofErr w:type="spellEnd"/>
      <w:r>
        <w:rPr>
          <w:b/>
          <w:sz w:val="28"/>
          <w:szCs w:val="28"/>
        </w:rPr>
        <w:t>. 36/2011</w:t>
      </w:r>
    </w:p>
    <w:p w:rsidR="00B936CE" w:rsidRDefault="00B936CE" w:rsidP="00B936CE">
      <w:pPr>
        <w:ind w:firstLine="240"/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v </w:t>
      </w:r>
      <w:proofErr w:type="spellStart"/>
      <w:r>
        <w:t>Podbranči</w:t>
      </w:r>
      <w:proofErr w:type="spellEnd"/>
    </w:p>
    <w:p w:rsidR="00B936CE" w:rsidRDefault="00B936CE" w:rsidP="00B936CE">
      <w:pPr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schvaľuje</w:t>
      </w:r>
      <w:proofErr w:type="spellEnd"/>
    </w:p>
    <w:p w:rsidR="00B936CE" w:rsidRDefault="00B936CE" w:rsidP="00B936CE">
      <w:r>
        <w:t xml:space="preserve">program 6. </w:t>
      </w:r>
      <w:proofErr w:type="spellStart"/>
      <w:r>
        <w:t>zasadnutia</w:t>
      </w:r>
      <w:proofErr w:type="spellEnd"/>
      <w:r>
        <w:t xml:space="preserve"> obecného </w:t>
      </w:r>
      <w:proofErr w:type="spellStart"/>
      <w:r>
        <w:t>zastupiteľstva</w:t>
      </w:r>
      <w:proofErr w:type="spellEnd"/>
      <w:r>
        <w:t>.</w:t>
      </w:r>
    </w:p>
    <w:p w:rsidR="00B936CE" w:rsidRDefault="00B936CE" w:rsidP="00B936CE">
      <w:pPr>
        <w:rPr>
          <w:b/>
        </w:rPr>
      </w:pPr>
      <w:r>
        <w:rPr>
          <w:b/>
        </w:rPr>
        <w:t>b)</w:t>
      </w:r>
      <w:proofErr w:type="spellStart"/>
      <w:r>
        <w:rPr>
          <w:b/>
        </w:rPr>
        <w:t>schvaľuje</w:t>
      </w:r>
      <w:proofErr w:type="spellEnd"/>
    </w:p>
    <w:p w:rsidR="00B936CE" w:rsidRDefault="00B936CE" w:rsidP="00B936CE">
      <w:proofErr w:type="spellStart"/>
      <w:r>
        <w:t>zapisovateľku</w:t>
      </w:r>
      <w:proofErr w:type="spellEnd"/>
      <w:r>
        <w:t xml:space="preserve"> </w:t>
      </w:r>
      <w:proofErr w:type="spellStart"/>
      <w:proofErr w:type="gramStart"/>
      <w:r>
        <w:t>p.Danu</w:t>
      </w:r>
      <w:proofErr w:type="spellEnd"/>
      <w:proofErr w:type="gramEnd"/>
      <w:r>
        <w:t xml:space="preserve"> </w:t>
      </w:r>
      <w:proofErr w:type="spellStart"/>
      <w:r>
        <w:t>Markovú</w:t>
      </w:r>
      <w:proofErr w:type="spellEnd"/>
      <w:r>
        <w:t xml:space="preserve"> a</w:t>
      </w:r>
    </w:p>
    <w:p w:rsidR="00B936CE" w:rsidRDefault="00B936CE" w:rsidP="00B936CE">
      <w:proofErr w:type="spellStart"/>
      <w:r>
        <w:t>overovateľov</w:t>
      </w:r>
      <w:proofErr w:type="spellEnd"/>
      <w:r>
        <w:t xml:space="preserve"> zápisnice p. Petra </w:t>
      </w:r>
      <w:proofErr w:type="spellStart"/>
      <w:r>
        <w:t>Jankovýcha</w:t>
      </w:r>
      <w:proofErr w:type="spellEnd"/>
      <w:r>
        <w:t xml:space="preserve">  a Milana Kadlečíka.</w:t>
      </w:r>
    </w:p>
    <w:p w:rsidR="00B936CE" w:rsidRDefault="00B936CE" w:rsidP="00B936CE">
      <w:pPr>
        <w:ind w:firstLine="240"/>
        <w:jc w:val="right"/>
      </w:pPr>
      <w:r>
        <w:t xml:space="preserve">                                                                                                   </w:t>
      </w:r>
      <w:r>
        <w:t xml:space="preserve">       </w:t>
      </w:r>
      <w:proofErr w:type="spellStart"/>
      <w:r>
        <w:t>Hlasovanie</w:t>
      </w:r>
      <w:proofErr w:type="spellEnd"/>
      <w:r>
        <w:t xml:space="preserve">:         za </w:t>
      </w:r>
      <w:r>
        <w:t>- 7</w:t>
      </w:r>
    </w:p>
    <w:p w:rsidR="00B936CE" w:rsidRDefault="00B936CE" w:rsidP="00B936CE">
      <w:pPr>
        <w:jc w:val="right"/>
        <w:rPr>
          <w:bCs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Cs/>
          <w:szCs w:val="28"/>
        </w:rPr>
        <w:t>proti</w:t>
      </w:r>
      <w:r>
        <w:rPr>
          <w:bCs/>
          <w:szCs w:val="28"/>
        </w:rPr>
        <w:t xml:space="preserve"> - 0</w:t>
      </w:r>
    </w:p>
    <w:p w:rsidR="00B936CE" w:rsidRDefault="00B936CE" w:rsidP="00B936CE">
      <w:pPr>
        <w:jc w:val="right"/>
        <w:rPr>
          <w:bCs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Cs/>
          <w:szCs w:val="28"/>
        </w:rPr>
        <w:t>zdržal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sa</w:t>
      </w:r>
      <w:proofErr w:type="spellEnd"/>
      <w:r>
        <w:rPr>
          <w:bCs/>
          <w:szCs w:val="28"/>
        </w:rPr>
        <w:t xml:space="preserve"> - 0</w:t>
      </w: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37/2011</w:t>
      </w:r>
    </w:p>
    <w:p w:rsidR="00B936CE" w:rsidRDefault="00B936CE" w:rsidP="00B936CE">
      <w:pPr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r>
        <w:t xml:space="preserve">a) </w:t>
      </w:r>
      <w:proofErr w:type="spellStart"/>
      <w:r>
        <w:rPr>
          <w:b/>
          <w:bCs/>
        </w:rPr>
        <w:t>schvaľuje</w:t>
      </w:r>
      <w:proofErr w:type="spellEnd"/>
    </w:p>
    <w:p w:rsidR="00B936CE" w:rsidRDefault="00B936CE" w:rsidP="00B936CE">
      <w:r>
        <w:t xml:space="preserve">    </w:t>
      </w:r>
      <w:proofErr w:type="spellStart"/>
      <w:r>
        <w:t>čerpanie</w:t>
      </w:r>
      <w:proofErr w:type="spellEnd"/>
      <w:r>
        <w:t xml:space="preserve"> rozpočtu k </w:t>
      </w:r>
      <w:proofErr w:type="gramStart"/>
      <w:r>
        <w:t>30.9.2011</w:t>
      </w:r>
      <w:proofErr w:type="gramEnd"/>
      <w:r>
        <w:t>,</w:t>
      </w:r>
    </w:p>
    <w:p w:rsidR="00B936CE" w:rsidRDefault="00B936CE" w:rsidP="00B936CE">
      <w:r>
        <w:t xml:space="preserve">b) </w:t>
      </w:r>
      <w:proofErr w:type="spellStart"/>
      <w:r>
        <w:rPr>
          <w:b/>
          <w:bCs/>
        </w:rPr>
        <w:t>schvaľuje</w:t>
      </w:r>
      <w:proofErr w:type="spellEnd"/>
    </w:p>
    <w:p w:rsidR="00B936CE" w:rsidRDefault="00B936CE" w:rsidP="00B936CE">
      <w:r>
        <w:t xml:space="preserve">    úpravu </w:t>
      </w:r>
      <w:proofErr w:type="gramStart"/>
      <w:r>
        <w:t>rozpočtu .</w:t>
      </w:r>
      <w:proofErr w:type="gramEnd"/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 xml:space="preserve">: </w:t>
      </w:r>
      <w:r>
        <w:t xml:space="preserve">            </w:t>
      </w:r>
      <w:r>
        <w:t>za</w:t>
      </w:r>
      <w:r>
        <w:t xml:space="preserve"> </w:t>
      </w:r>
      <w:r>
        <w:t>- 7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</w:t>
      </w:r>
      <w:r>
        <w:t xml:space="preserve">                   proti  </w:t>
      </w:r>
      <w:r>
        <w:t>- 0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t xml:space="preserve">- 0  </w:t>
      </w: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38/2011</w:t>
      </w:r>
    </w:p>
    <w:p w:rsidR="00B936CE" w:rsidRDefault="00B936CE" w:rsidP="00B936CE">
      <w:pPr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B936CE" w:rsidRDefault="00B936CE" w:rsidP="00B936CE">
      <w:proofErr w:type="spellStart"/>
      <w:r>
        <w:t>monitorovaciu</w:t>
      </w:r>
      <w:proofErr w:type="spellEnd"/>
      <w:r>
        <w:t xml:space="preserve"> správu k programovému rozpočtu k </w:t>
      </w:r>
      <w:proofErr w:type="gramStart"/>
      <w:r>
        <w:t>30.6.2011</w:t>
      </w:r>
      <w:proofErr w:type="gramEnd"/>
      <w:r>
        <w:t>.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 xml:space="preserve">: </w:t>
      </w:r>
      <w:r>
        <w:t xml:space="preserve">          </w:t>
      </w:r>
      <w:r>
        <w:t>za</w:t>
      </w:r>
      <w:r>
        <w:t xml:space="preserve"> </w:t>
      </w:r>
      <w:r>
        <w:t>- 7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</w:t>
      </w:r>
      <w:r>
        <w:t xml:space="preserve">                   proti  </w:t>
      </w:r>
      <w:r>
        <w:t>- 0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39/2011</w:t>
      </w:r>
    </w:p>
    <w:p w:rsidR="00B936CE" w:rsidRDefault="00B936CE" w:rsidP="00B936CE">
      <w:pPr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B936CE" w:rsidRDefault="00B936CE" w:rsidP="00B936CE">
      <w:proofErr w:type="spellStart"/>
      <w:r>
        <w:t>prolongáciu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</w:t>
      </w:r>
      <w:proofErr w:type="spellStart"/>
      <w:r>
        <w:t>Dexia</w:t>
      </w:r>
      <w:proofErr w:type="spellEnd"/>
      <w:r>
        <w:t xml:space="preserve"> Komunál </w:t>
      </w:r>
      <w:proofErr w:type="spellStart"/>
      <w:r>
        <w:t>Eurofondy</w:t>
      </w:r>
      <w:proofErr w:type="spellEnd"/>
      <w:r>
        <w:t xml:space="preserve"> </w:t>
      </w:r>
      <w:proofErr w:type="spellStart"/>
      <w:r>
        <w:t>úver</w:t>
      </w:r>
      <w:proofErr w:type="spellEnd"/>
      <w:r>
        <w:t xml:space="preserve"> – </w:t>
      </w:r>
      <w:proofErr w:type="spellStart"/>
      <w:r>
        <w:t>Úverová</w:t>
      </w:r>
      <w:proofErr w:type="spellEnd"/>
      <w:r>
        <w:t xml:space="preserve"> linka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70.000,– EUR</w:t>
      </w:r>
      <w:proofErr w:type="gramEnd"/>
    </w:p>
    <w:p w:rsidR="00B936CE" w:rsidRDefault="00B936CE" w:rsidP="00B936CE">
      <w:r>
        <w:t xml:space="preserve">o 1 rok na </w:t>
      </w:r>
      <w:proofErr w:type="spellStart"/>
      <w:r>
        <w:t>spolufinancovanie</w:t>
      </w:r>
      <w:proofErr w:type="spellEnd"/>
      <w:r>
        <w:t xml:space="preserve"> a </w:t>
      </w:r>
      <w:proofErr w:type="spellStart"/>
      <w:r>
        <w:t>predfinancovanie</w:t>
      </w:r>
      <w:proofErr w:type="spellEnd"/>
      <w:r>
        <w:t xml:space="preserve"> </w:t>
      </w:r>
      <w:proofErr w:type="spellStart"/>
      <w:r>
        <w:t>investičného</w:t>
      </w:r>
      <w:proofErr w:type="spellEnd"/>
      <w:r>
        <w:t xml:space="preserve"> projektu č. 22410520030 – „Obnova československé vzájemnosti </w:t>
      </w:r>
      <w:proofErr w:type="spellStart"/>
      <w:r>
        <w:t>Podbranč</w:t>
      </w:r>
      <w:proofErr w:type="spellEnd"/>
      <w:r>
        <w:t xml:space="preserve"> – Rousínov“. Zároveň </w:t>
      </w:r>
      <w:proofErr w:type="spellStart"/>
      <w:r>
        <w:t>schvaľuje</w:t>
      </w:r>
      <w:proofErr w:type="spellEnd"/>
      <w:r>
        <w:t xml:space="preserve"> </w:t>
      </w:r>
      <w:proofErr w:type="spellStart"/>
      <w:r>
        <w:t>ručenie</w:t>
      </w:r>
      <w:proofErr w:type="spellEnd"/>
      <w:r>
        <w:t xml:space="preserve"> za tento </w:t>
      </w:r>
      <w:proofErr w:type="spellStart"/>
      <w:r>
        <w:t>úver</w:t>
      </w:r>
      <w:proofErr w:type="spellEnd"/>
      <w:r>
        <w:t xml:space="preserve"> formou </w:t>
      </w:r>
      <w:proofErr w:type="spellStart"/>
      <w:r>
        <w:t>blankozmenky</w:t>
      </w:r>
      <w:proofErr w:type="spellEnd"/>
      <w:r>
        <w:t>.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 xml:space="preserve">: </w:t>
      </w:r>
      <w:r>
        <w:t xml:space="preserve">           za -</w:t>
      </w:r>
      <w:r>
        <w:t xml:space="preserve">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</w:t>
      </w:r>
      <w:r>
        <w:t xml:space="preserve">                     proti -</w:t>
      </w:r>
      <w:r>
        <w:t xml:space="preserve">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B936CE" w:rsidRDefault="00B936CE" w:rsidP="00B936CE"/>
    <w:p w:rsidR="00B936CE" w:rsidRDefault="00B936CE" w:rsidP="00B936CE">
      <w:pPr>
        <w:pStyle w:val="Nadpis2"/>
      </w:pPr>
      <w:bookmarkStart w:id="1" w:name="OLE_LINK1"/>
      <w:r>
        <w:t>Uznesenie č. 40/2011</w:t>
      </w:r>
    </w:p>
    <w:p w:rsidR="00B936CE" w:rsidRDefault="00B936CE" w:rsidP="00B936CE">
      <w:pPr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B936CE" w:rsidRDefault="00B936CE" w:rsidP="00B936CE">
      <w:proofErr w:type="spellStart"/>
      <w:r>
        <w:t>predloženie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 NFP s uvedením:</w:t>
      </w:r>
    </w:p>
    <w:p w:rsidR="00B936CE" w:rsidRDefault="00B936CE" w:rsidP="00B936CE">
      <w:proofErr w:type="spellStart"/>
      <w:r>
        <w:t>názov</w:t>
      </w:r>
      <w:proofErr w:type="spellEnd"/>
      <w:r>
        <w:t xml:space="preserve"> projektu: </w:t>
      </w:r>
      <w:proofErr w:type="spellStart"/>
      <w:r>
        <w:rPr>
          <w:b/>
          <w:bCs/>
          <w:i/>
          <w:iCs/>
        </w:rPr>
        <w:t>Zberný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dvor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Podbranč</w:t>
      </w:r>
      <w:proofErr w:type="spellEnd"/>
    </w:p>
    <w:p w:rsidR="00B936CE" w:rsidRDefault="00B936CE" w:rsidP="00B936CE">
      <w:r>
        <w:t xml:space="preserve">výška celkových </w:t>
      </w:r>
      <w:proofErr w:type="spellStart"/>
      <w:r>
        <w:t>výdavkov</w:t>
      </w:r>
      <w:proofErr w:type="spellEnd"/>
      <w:r>
        <w:t xml:space="preserve"> na projekt:      =121.563,83 EUR,</w:t>
      </w:r>
    </w:p>
    <w:p w:rsidR="00B936CE" w:rsidRDefault="00B936CE" w:rsidP="00B936CE">
      <w:r>
        <w:t xml:space="preserve">výška celkových </w:t>
      </w:r>
      <w:proofErr w:type="spellStart"/>
      <w:r>
        <w:t>oprávnených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 na projekt:   =121.563,83 EUR,</w:t>
      </w:r>
    </w:p>
    <w:p w:rsidR="00B936CE" w:rsidRDefault="00B936CE" w:rsidP="00B936CE">
      <w:r>
        <w:t xml:space="preserve">výška </w:t>
      </w:r>
      <w:proofErr w:type="spellStart"/>
      <w:r>
        <w:t>spolufinancovania</w:t>
      </w:r>
      <w:proofErr w:type="spellEnd"/>
      <w:r>
        <w:t xml:space="preserve"> projektu </w:t>
      </w:r>
      <w:proofErr w:type="spellStart"/>
      <w:r>
        <w:t>zo</w:t>
      </w:r>
      <w:proofErr w:type="spellEnd"/>
      <w:r>
        <w:t xml:space="preserve"> strany </w:t>
      </w:r>
      <w:proofErr w:type="spellStart"/>
      <w:r>
        <w:t>žiadateľa</w:t>
      </w:r>
      <w:proofErr w:type="spellEnd"/>
      <w:r>
        <w:t xml:space="preserve"> z celkových </w:t>
      </w:r>
      <w:proofErr w:type="spellStart"/>
      <w:r>
        <w:t>oprávnených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>: =6.078,19 EUR,</w:t>
      </w:r>
    </w:p>
    <w:p w:rsidR="00B936CE" w:rsidRDefault="00B936CE" w:rsidP="00B936CE">
      <w:proofErr w:type="spellStart"/>
      <w:r>
        <w:t>spôsob</w:t>
      </w:r>
      <w:proofErr w:type="spellEnd"/>
      <w:r>
        <w:t xml:space="preserve"> </w:t>
      </w:r>
      <w:proofErr w:type="spellStart"/>
      <w:r>
        <w:t>financovania</w:t>
      </w:r>
      <w:proofErr w:type="spellEnd"/>
      <w:r>
        <w:t xml:space="preserve"> projektu: </w:t>
      </w:r>
      <w:proofErr w:type="spellStart"/>
      <w:r>
        <w:t>vlastné</w:t>
      </w:r>
      <w:proofErr w:type="spellEnd"/>
      <w:r>
        <w:t xml:space="preserve"> zdroje.</w:t>
      </w:r>
    </w:p>
    <w:p w:rsidR="00B936CE" w:rsidRDefault="00B936CE" w:rsidP="00B936CE"/>
    <w:bookmarkEnd w:id="1"/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 xml:space="preserve">: </w:t>
      </w:r>
      <w:r>
        <w:t xml:space="preserve">       za</w:t>
      </w:r>
      <w:r>
        <w:t xml:space="preserve"> - 7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</w:t>
      </w:r>
      <w:r>
        <w:t xml:space="preserve">                    proti</w:t>
      </w:r>
      <w:r>
        <w:t xml:space="preserve"> - 0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41/2011</w:t>
      </w:r>
    </w:p>
    <w:p w:rsidR="00B936CE" w:rsidRDefault="00B936CE" w:rsidP="00B936CE"/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pPr>
        <w:rPr>
          <w:b/>
          <w:bCs/>
        </w:rPr>
      </w:pPr>
      <w:proofErr w:type="spellStart"/>
      <w:r>
        <w:rPr>
          <w:b/>
          <w:bCs/>
        </w:rPr>
        <w:t>súhlasí</w:t>
      </w:r>
      <w:proofErr w:type="spellEnd"/>
    </w:p>
    <w:p w:rsidR="00B936CE" w:rsidRDefault="00B936CE" w:rsidP="00B936CE">
      <w:pPr>
        <w:rPr>
          <w:color w:val="FF0000"/>
        </w:rPr>
      </w:pPr>
      <w:r>
        <w:t>s </w:t>
      </w:r>
      <w:proofErr w:type="spellStart"/>
      <w:r>
        <w:t>odpredajom</w:t>
      </w:r>
      <w:proofErr w:type="spellEnd"/>
      <w:r>
        <w:t xml:space="preserve">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4451/1 v </w:t>
      </w:r>
      <w:proofErr w:type="spellStart"/>
      <w:r>
        <w:t>šírke</w:t>
      </w:r>
      <w:proofErr w:type="spellEnd"/>
      <w:r>
        <w:t xml:space="preserve"> 1m 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o</w:t>
      </w:r>
      <w:r>
        <w:rPr>
          <w:color w:val="FF0000"/>
        </w:rPr>
        <w:t xml:space="preserve">??? </w:t>
      </w:r>
    </w:p>
    <w:p w:rsidR="00B936CE" w:rsidRDefault="00B936CE" w:rsidP="00B936CE">
      <w:proofErr w:type="gramStart"/>
      <w:r>
        <w:t>Cena  pozemku</w:t>
      </w:r>
      <w:proofErr w:type="gramEnd"/>
      <w:r>
        <w:t xml:space="preserve"> bude stanovená znaleckým </w:t>
      </w:r>
      <w:proofErr w:type="spellStart"/>
      <w:r>
        <w:t>posudkom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zákona č. 138/1991 </w:t>
      </w:r>
      <w:proofErr w:type="spellStart"/>
      <w:r>
        <w:t>Zb.z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:rsidR="00B936CE" w:rsidRDefault="00B936CE" w:rsidP="00B936CE">
      <w:proofErr w:type="spellStart"/>
      <w:r>
        <w:t>Všetky</w:t>
      </w:r>
      <w:proofErr w:type="spellEnd"/>
      <w:r>
        <w:t xml:space="preserve"> náklady spojené s </w:t>
      </w:r>
      <w:proofErr w:type="spellStart"/>
      <w:r>
        <w:t>predajom</w:t>
      </w:r>
      <w:proofErr w:type="spellEnd"/>
      <w:r>
        <w:t xml:space="preserve">, znaleckým </w:t>
      </w:r>
      <w:proofErr w:type="spellStart"/>
      <w:r>
        <w:t>posudkom</w:t>
      </w:r>
      <w:proofErr w:type="spellEnd"/>
      <w:r>
        <w:t xml:space="preserve"> a </w:t>
      </w:r>
      <w:proofErr w:type="spellStart"/>
      <w:r>
        <w:t>zápisom</w:t>
      </w:r>
      <w:proofErr w:type="spellEnd"/>
      <w:r>
        <w:t xml:space="preserve"> do </w:t>
      </w:r>
      <w:proofErr w:type="spellStart"/>
      <w:r>
        <w:t>katastra</w:t>
      </w:r>
      <w:proofErr w:type="spellEnd"/>
      <w:r>
        <w:t xml:space="preserve"> hradí </w:t>
      </w:r>
      <w:proofErr w:type="spellStart"/>
      <w:r>
        <w:t>kupujúci</w:t>
      </w:r>
      <w:proofErr w:type="spellEnd"/>
      <w:r>
        <w:t xml:space="preserve">, p. Peter Mudroch, </w:t>
      </w:r>
      <w:proofErr w:type="spellStart"/>
      <w:r>
        <w:t>Podbranč</w:t>
      </w:r>
      <w:proofErr w:type="spellEnd"/>
      <w:r>
        <w:t xml:space="preserve"> č. 365.</w:t>
      </w:r>
    </w:p>
    <w:p w:rsidR="00B936CE" w:rsidRDefault="00B936CE" w:rsidP="00B936CE">
      <w:proofErr w:type="spellStart"/>
      <w:r>
        <w:t>Odpredaj</w:t>
      </w:r>
      <w:proofErr w:type="spellEnd"/>
      <w:r>
        <w:t xml:space="preserve">  a </w:t>
      </w:r>
      <w:proofErr w:type="spellStart"/>
      <w:r>
        <w:t>podpísanie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možný až po </w:t>
      </w:r>
      <w:proofErr w:type="spellStart"/>
      <w:r>
        <w:t>úspešnom</w:t>
      </w:r>
      <w:proofErr w:type="spellEnd"/>
      <w:r>
        <w:t xml:space="preserve"> </w:t>
      </w:r>
      <w:proofErr w:type="spellStart"/>
      <w:r>
        <w:t>skolaudovaní</w:t>
      </w:r>
      <w:proofErr w:type="spellEnd"/>
      <w:r>
        <w:t xml:space="preserve"> vstupného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</w:t>
      </w:r>
      <w:proofErr w:type="spellStart"/>
      <w:r>
        <w:t>Majeričky</w:t>
      </w:r>
      <w:proofErr w:type="spellEnd"/>
      <w:r>
        <w:t>.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</w:t>
      </w:r>
      <w:r>
        <w:t xml:space="preserve">        </w:t>
      </w:r>
      <w:r>
        <w:t xml:space="preserve"> za - 7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</w:t>
      </w:r>
      <w:r>
        <w:t xml:space="preserve">         proti</w:t>
      </w:r>
      <w:r>
        <w:t xml:space="preserve">  - 0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         </w:t>
      </w:r>
    </w:p>
    <w:p w:rsidR="00B936CE" w:rsidRDefault="00B936CE" w:rsidP="00B936CE"/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42/2011</w:t>
      </w:r>
    </w:p>
    <w:p w:rsidR="00B936CE" w:rsidRDefault="00B936CE" w:rsidP="00B936CE">
      <w:pPr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pPr>
        <w:rPr>
          <w:b/>
          <w:bCs/>
        </w:rPr>
      </w:pPr>
      <w:proofErr w:type="spellStart"/>
      <w:r>
        <w:rPr>
          <w:b/>
          <w:bCs/>
        </w:rPr>
        <w:t>súhlasí</w:t>
      </w:r>
      <w:proofErr w:type="spellEnd"/>
    </w:p>
    <w:p w:rsidR="00B936CE" w:rsidRDefault="00B936CE" w:rsidP="00B936CE">
      <w:r>
        <w:t>s </w:t>
      </w:r>
      <w:proofErr w:type="spellStart"/>
      <w:r>
        <w:t>vysporiadaním</w:t>
      </w:r>
      <w:proofErr w:type="spellEnd"/>
      <w:r>
        <w:t xml:space="preserve"> </w:t>
      </w:r>
      <w:proofErr w:type="spellStart"/>
      <w:r>
        <w:t>pozemkov</w:t>
      </w:r>
      <w:proofErr w:type="spellEnd"/>
      <w:r>
        <w:t xml:space="preserve"> pod rodinným </w:t>
      </w:r>
      <w:proofErr w:type="spellStart"/>
      <w:r>
        <w:t>domom</w:t>
      </w:r>
      <w:proofErr w:type="spellEnd"/>
      <w:r>
        <w:t xml:space="preserve"> č. 59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Podbranč</w:t>
      </w:r>
      <w:proofErr w:type="spellEnd"/>
      <w:r>
        <w:t xml:space="preserve">. </w:t>
      </w:r>
      <w:proofErr w:type="gramStart"/>
      <w:r>
        <w:t>Cena  pozemku</w:t>
      </w:r>
      <w:proofErr w:type="gramEnd"/>
      <w:r>
        <w:t xml:space="preserve"> bude stanovená znaleckým </w:t>
      </w:r>
      <w:proofErr w:type="spellStart"/>
      <w:r>
        <w:t>posudkom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zákona č. 138/1991 </w:t>
      </w:r>
      <w:proofErr w:type="spellStart"/>
      <w:r>
        <w:t>Zb.z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:rsidR="00B936CE" w:rsidRDefault="00B936CE" w:rsidP="00B936CE">
      <w:proofErr w:type="spellStart"/>
      <w:r>
        <w:t>Všetky</w:t>
      </w:r>
      <w:proofErr w:type="spellEnd"/>
      <w:r>
        <w:t xml:space="preserve"> náklady spojené s </w:t>
      </w:r>
      <w:proofErr w:type="spellStart"/>
      <w:r>
        <w:t>predajom</w:t>
      </w:r>
      <w:proofErr w:type="spellEnd"/>
      <w:r>
        <w:t xml:space="preserve">, znaleckým </w:t>
      </w:r>
      <w:proofErr w:type="spellStart"/>
      <w:r>
        <w:t>posudkom</w:t>
      </w:r>
      <w:proofErr w:type="spellEnd"/>
      <w:r>
        <w:t xml:space="preserve"> a </w:t>
      </w:r>
      <w:proofErr w:type="spellStart"/>
      <w:r>
        <w:t>zápisom</w:t>
      </w:r>
      <w:proofErr w:type="spellEnd"/>
      <w:r>
        <w:t xml:space="preserve"> do </w:t>
      </w:r>
      <w:proofErr w:type="spellStart"/>
      <w:r>
        <w:t>katastra</w:t>
      </w:r>
      <w:proofErr w:type="spellEnd"/>
      <w:r>
        <w:t xml:space="preserve"> </w:t>
      </w:r>
    </w:p>
    <w:p w:rsidR="00B936CE" w:rsidRDefault="00B936CE" w:rsidP="00B936CE">
      <w:r>
        <w:t xml:space="preserve">hradí </w:t>
      </w:r>
      <w:proofErr w:type="spellStart"/>
      <w:r>
        <w:t>kupujúci</w:t>
      </w:r>
      <w:proofErr w:type="spellEnd"/>
      <w:r>
        <w:t xml:space="preserve">, p. Emil </w:t>
      </w:r>
      <w:proofErr w:type="spellStart"/>
      <w:r>
        <w:t>Hromec</w:t>
      </w:r>
      <w:proofErr w:type="spellEnd"/>
      <w:r>
        <w:t xml:space="preserve">, </w:t>
      </w:r>
      <w:proofErr w:type="spellStart"/>
      <w:r>
        <w:t>Podbranč</w:t>
      </w:r>
      <w:proofErr w:type="spellEnd"/>
      <w:r>
        <w:t xml:space="preserve"> č. 59.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</w:t>
      </w:r>
      <w:r>
        <w:t xml:space="preserve">           za </w:t>
      </w:r>
      <w:r>
        <w:t xml:space="preserve"> - 7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</w:t>
      </w:r>
      <w:r>
        <w:t xml:space="preserve">                    proti </w:t>
      </w:r>
      <w:r>
        <w:t xml:space="preserve"> - 0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lang w:val="sk-SK"/>
        </w:rPr>
      </w:pPr>
    </w:p>
    <w:p w:rsidR="00B936CE" w:rsidRDefault="00B936CE" w:rsidP="00B936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Uznesenie</w:t>
      </w:r>
      <w:proofErr w:type="spellEnd"/>
      <w:r>
        <w:rPr>
          <w:b/>
          <w:sz w:val="28"/>
          <w:szCs w:val="28"/>
        </w:rPr>
        <w:t xml:space="preserve"> č. 43/2011</w:t>
      </w:r>
    </w:p>
    <w:p w:rsidR="00B936CE" w:rsidRDefault="00B936CE" w:rsidP="00B936CE">
      <w:pPr>
        <w:rPr>
          <w:b/>
          <w:sz w:val="28"/>
          <w:szCs w:val="28"/>
        </w:rPr>
      </w:pPr>
    </w:p>
    <w:p w:rsidR="00B936CE" w:rsidRDefault="00B936CE" w:rsidP="00B936CE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B936CE" w:rsidRDefault="00B936CE" w:rsidP="00B936CE">
      <w:pPr>
        <w:rPr>
          <w:b/>
          <w:bCs/>
        </w:rPr>
      </w:pPr>
      <w:r>
        <w:rPr>
          <w:b/>
          <w:bCs/>
        </w:rPr>
        <w:t>volí</w:t>
      </w:r>
    </w:p>
    <w:p w:rsidR="00B936CE" w:rsidRDefault="00B936CE" w:rsidP="00B936CE">
      <w:r>
        <w:t xml:space="preserve">za </w:t>
      </w:r>
      <w:proofErr w:type="spellStart"/>
      <w:r>
        <w:t>hlavného</w:t>
      </w:r>
      <w:proofErr w:type="spellEnd"/>
      <w:r>
        <w:t xml:space="preserve"> </w:t>
      </w:r>
      <w:proofErr w:type="spellStart"/>
      <w:r>
        <w:t>kontrolóra</w:t>
      </w:r>
      <w:proofErr w:type="spellEnd"/>
      <w:r>
        <w:t xml:space="preserve"> obce </w:t>
      </w:r>
      <w:proofErr w:type="spellStart"/>
      <w:r>
        <w:t>Podbranč</w:t>
      </w:r>
      <w:proofErr w:type="spellEnd"/>
      <w:r>
        <w:t xml:space="preserve"> p. Emíliu </w:t>
      </w:r>
      <w:proofErr w:type="spellStart"/>
      <w:r>
        <w:t>Maňákovú</w:t>
      </w:r>
      <w:proofErr w:type="spellEnd"/>
      <w:r>
        <w:t xml:space="preserve">, </w:t>
      </w:r>
      <w:proofErr w:type="spellStart"/>
      <w:r>
        <w:t>Podbranč</w:t>
      </w:r>
      <w:proofErr w:type="spellEnd"/>
      <w:r>
        <w:t xml:space="preserve"> 222 na </w:t>
      </w:r>
      <w:proofErr w:type="spellStart"/>
      <w:r>
        <w:t>obdobie</w:t>
      </w:r>
      <w:proofErr w:type="spellEnd"/>
    </w:p>
    <w:p w:rsidR="00B936CE" w:rsidRDefault="00B936CE" w:rsidP="00B936CE">
      <w:r>
        <w:t xml:space="preserve">6 </w:t>
      </w:r>
      <w:proofErr w:type="spellStart"/>
      <w:r>
        <w:t>rokov</w:t>
      </w:r>
      <w:proofErr w:type="spellEnd"/>
      <w:r>
        <w:t>, s </w:t>
      </w:r>
      <w:proofErr w:type="spellStart"/>
      <w:r>
        <w:t>dňom</w:t>
      </w:r>
      <w:proofErr w:type="spellEnd"/>
      <w:r>
        <w:t xml:space="preserve"> nástupu </w:t>
      </w:r>
      <w:proofErr w:type="gramStart"/>
      <w:r>
        <w:t>3.11.2011</w:t>
      </w:r>
      <w:proofErr w:type="gramEnd"/>
      <w:r>
        <w:t>.</w:t>
      </w:r>
    </w:p>
    <w:p w:rsidR="00B936CE" w:rsidRDefault="00B936CE" w:rsidP="00B936CE">
      <w:proofErr w:type="spellStart"/>
      <w:r>
        <w:t>Pracovný</w:t>
      </w:r>
      <w:proofErr w:type="spellEnd"/>
      <w:r>
        <w:t xml:space="preserve"> </w:t>
      </w:r>
      <w:proofErr w:type="spellStart"/>
      <w:r>
        <w:t>úväzok</w:t>
      </w:r>
      <w:proofErr w:type="spellEnd"/>
      <w:r>
        <w:t xml:space="preserve"> je 0,025, </w:t>
      </w:r>
      <w:proofErr w:type="gramStart"/>
      <w:r>
        <w:t>t.j. 1 hod.</w:t>
      </w:r>
      <w:proofErr w:type="gramEnd"/>
      <w:r>
        <w:t xml:space="preserve"> </w:t>
      </w:r>
      <w:proofErr w:type="spellStart"/>
      <w:r>
        <w:t>týždenne</w:t>
      </w:r>
      <w:proofErr w:type="spellEnd"/>
      <w:r>
        <w:t>.</w:t>
      </w:r>
    </w:p>
    <w:p w:rsidR="00B936CE" w:rsidRDefault="00B936CE" w:rsidP="00B936CE">
      <w:r>
        <w:t xml:space="preserve">Plat je stanovený na </w:t>
      </w:r>
      <w:proofErr w:type="gramStart"/>
      <w:r>
        <w:t>základe</w:t>
      </w:r>
      <w:proofErr w:type="gramEnd"/>
      <w:r>
        <w:t xml:space="preserve"> zákona SNR č. 369/1990 </w:t>
      </w:r>
      <w:proofErr w:type="spellStart"/>
      <w:r>
        <w:t>Zb</w:t>
      </w:r>
      <w:proofErr w:type="spellEnd"/>
      <w:r>
        <w:t>. o </w:t>
      </w:r>
      <w:proofErr w:type="spellStart"/>
      <w:r>
        <w:t>obecnom</w:t>
      </w:r>
      <w:proofErr w:type="spellEnd"/>
      <w:r>
        <w:t xml:space="preserve"> </w:t>
      </w:r>
      <w:proofErr w:type="spellStart"/>
      <w:r>
        <w:t>zriadení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25,- EUR </w:t>
      </w:r>
      <w:proofErr w:type="spellStart"/>
      <w:r>
        <w:t>mesačne</w:t>
      </w:r>
      <w:proofErr w:type="spellEnd"/>
      <w:r>
        <w:t xml:space="preserve">. 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</w:t>
      </w:r>
      <w:r>
        <w:t xml:space="preserve">               </w:t>
      </w:r>
      <w:proofErr w:type="spellStart"/>
      <w:r>
        <w:t>Hlasovanie</w:t>
      </w:r>
      <w:proofErr w:type="spellEnd"/>
      <w:r>
        <w:t>:            za</w:t>
      </w:r>
      <w:r>
        <w:t xml:space="preserve"> - 7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</w:t>
      </w:r>
      <w:r>
        <w:t xml:space="preserve">                    Proti </w:t>
      </w:r>
      <w:r>
        <w:t xml:space="preserve"> - 0</w:t>
      </w:r>
    </w:p>
    <w:p w:rsidR="00B936CE" w:rsidRDefault="00B936CE" w:rsidP="00B936CE">
      <w:pPr>
        <w:jc w:val="right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B936CE" w:rsidRDefault="00B936CE" w:rsidP="00B936CE">
      <w:pPr>
        <w:rPr>
          <w:lang w:val="sk-SK"/>
        </w:rPr>
      </w:pPr>
    </w:p>
    <w:p w:rsidR="00755C63" w:rsidRDefault="00755C63"/>
    <w:sectPr w:rsidR="0075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CE"/>
    <w:rsid w:val="00755C63"/>
    <w:rsid w:val="00B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B936CE"/>
    <w:pPr>
      <w:keepNext/>
      <w:outlineLvl w:val="1"/>
    </w:pPr>
    <w:rPr>
      <w:rFonts w:eastAsia="SimSun"/>
      <w:b/>
      <w:sz w:val="28"/>
      <w:szCs w:val="28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36C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B936CE"/>
    <w:pPr>
      <w:keepNext/>
      <w:outlineLvl w:val="1"/>
    </w:pPr>
    <w:rPr>
      <w:rFonts w:eastAsia="SimSun"/>
      <w:b/>
      <w:sz w:val="28"/>
      <w:szCs w:val="28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36C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Kadlíčková</dc:creator>
  <cp:lastModifiedBy>Jana Kadlíčková</cp:lastModifiedBy>
  <cp:revision>1</cp:revision>
  <dcterms:created xsi:type="dcterms:W3CDTF">2011-12-22T18:39:00Z</dcterms:created>
  <dcterms:modified xsi:type="dcterms:W3CDTF">2011-12-22T18:42:00Z</dcterms:modified>
</cp:coreProperties>
</file>